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C9" w:rsidRPr="00B16333" w:rsidRDefault="00D75FC9" w:rsidP="00EC2E14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_GoBack"/>
      <w:bookmarkEnd w:id="0"/>
      <w:r w:rsidRPr="00B16333"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</w:t>
      </w:r>
      <w:r w:rsidR="005E087B" w:rsidRPr="00B16333">
        <w:t xml:space="preserve"> в сфере холодного </w:t>
      </w:r>
      <w:r w:rsidR="006922B2" w:rsidRPr="00B16333">
        <w:t>водоснабжения</w:t>
      </w:r>
      <w:r w:rsidR="005E087B" w:rsidRPr="00B16333">
        <w:t xml:space="preserve"> и водоотведения Муниципальным предприятием г. Абакана «Водоканал»</w:t>
      </w:r>
      <w:r w:rsidRPr="00B16333">
        <w:t xml:space="preserve"> </w:t>
      </w:r>
    </w:p>
    <w:p w:rsidR="00D75FC9" w:rsidRPr="00B16333" w:rsidRDefault="00D75FC9" w:rsidP="00D75FC9">
      <w:pPr>
        <w:widowControl w:val="0"/>
        <w:autoSpaceDE w:val="0"/>
        <w:autoSpaceDN w:val="0"/>
        <w:adjustRightInd w:val="0"/>
        <w:jc w:val="center"/>
      </w:pP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812"/>
      </w:tblGrid>
      <w:tr w:rsidR="00B16333" w:rsidRPr="00B16333" w:rsidTr="00F06907">
        <w:trPr>
          <w:trHeight w:val="1578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C9" w:rsidRPr="00B16333" w:rsidRDefault="00D75FC9" w:rsidP="00B475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07" w:rsidRPr="00B16333" w:rsidRDefault="00F06907" w:rsidP="00F069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16333">
              <w:rPr>
                <w:rFonts w:eastAsiaTheme="minorHAnsi"/>
                <w:lang w:eastAsia="en-US"/>
              </w:rPr>
              <w:t>Федеральный закон от 05.04.2013 N 44-ФЗ</w:t>
            </w:r>
          </w:p>
          <w:p w:rsidR="00F06907" w:rsidRPr="00B16333" w:rsidRDefault="00F06907" w:rsidP="00F069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16333">
              <w:rPr>
                <w:rFonts w:eastAsiaTheme="minorHAnsi"/>
                <w:lang w:eastAsia="en-US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B475E5" w:rsidRPr="00B16333" w:rsidRDefault="00B475E5" w:rsidP="00F06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33" w:rsidRPr="00B16333" w:rsidTr="00F06907">
        <w:trPr>
          <w:trHeight w:val="1328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7" w:rsidRPr="00B16333" w:rsidRDefault="00192A27" w:rsidP="00B475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7" w:rsidRPr="00B16333" w:rsidRDefault="00F06907" w:rsidP="00121B12">
            <w:r w:rsidRPr="00B16333">
              <w:t>http://zakupki.gov.ru/223/clause/public/order-clause/info/documents.html?clauseId=7723&amp;clauseInfoId=251850&amp;epz=true&amp;style44=false</w:t>
            </w:r>
          </w:p>
        </w:tc>
      </w:tr>
      <w:tr w:rsidR="00B16333" w:rsidRPr="00B16333" w:rsidTr="00F06907">
        <w:trPr>
          <w:trHeight w:val="132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7" w:rsidRPr="00B16333" w:rsidRDefault="00192A27" w:rsidP="00B475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7" w:rsidRPr="00B16333" w:rsidRDefault="00B16333" w:rsidP="00121B12">
            <w:r w:rsidRPr="00B16333">
              <w:t>http://zakupki.gov.ru/epz/purchaseplanfz44/purchasePlanStructuredCard/general-info.html?plan-number=201705803000009001</w:t>
            </w:r>
          </w:p>
        </w:tc>
      </w:tr>
    </w:tbl>
    <w:p w:rsidR="00D75FC9" w:rsidRPr="00B16333" w:rsidRDefault="00D75FC9" w:rsidP="00D75FC9">
      <w:pPr>
        <w:widowControl w:val="0"/>
        <w:autoSpaceDE w:val="0"/>
        <w:autoSpaceDN w:val="0"/>
        <w:adjustRightInd w:val="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16333">
        <w:rPr>
          <w:b/>
          <w:sz w:val="26"/>
          <w:szCs w:val="26"/>
        </w:rPr>
        <w:t>Директор                                                 В.Н. Кузнецов</w:t>
      </w: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16333">
        <w:rPr>
          <w:b/>
          <w:sz w:val="26"/>
          <w:szCs w:val="26"/>
        </w:rPr>
        <w:t xml:space="preserve">Начальник ПЭО                                  К.Д. Бешкирева </w:t>
      </w:r>
    </w:p>
    <w:p w:rsidR="00F84171" w:rsidRPr="00B16333" w:rsidRDefault="00F84171" w:rsidP="00F9294C">
      <w:pPr>
        <w:autoSpaceDE w:val="0"/>
        <w:autoSpaceDN w:val="0"/>
        <w:adjustRightInd w:val="0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121B12" w:rsidRPr="00B16333" w:rsidRDefault="00121B12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3B0DF8" w:rsidRPr="00B16333" w:rsidRDefault="003B0DF8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A2061E" w:rsidRPr="00B16333" w:rsidRDefault="00A2061E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F84171" w:rsidRPr="00B16333" w:rsidRDefault="00F84171" w:rsidP="00D75FC9">
      <w:pPr>
        <w:autoSpaceDE w:val="0"/>
        <w:autoSpaceDN w:val="0"/>
        <w:adjustRightInd w:val="0"/>
        <w:ind w:firstLine="540"/>
        <w:jc w:val="center"/>
      </w:pPr>
    </w:p>
    <w:p w:rsidR="00D75FC9" w:rsidRPr="00B16333" w:rsidRDefault="00D75FC9" w:rsidP="00EC2E14">
      <w:pPr>
        <w:autoSpaceDE w:val="0"/>
        <w:autoSpaceDN w:val="0"/>
        <w:adjustRightInd w:val="0"/>
        <w:jc w:val="center"/>
      </w:pPr>
      <w:r w:rsidRPr="00B16333">
        <w:lastRenderedPageBreak/>
        <w:t xml:space="preserve">Информация о предложении </w:t>
      </w:r>
      <w:r w:rsidR="006922B2" w:rsidRPr="00B16333">
        <w:t xml:space="preserve">Муниципального предприятия г. Абакана «Водоканал» </w:t>
      </w:r>
      <w:r w:rsidRPr="00B16333">
        <w:t xml:space="preserve"> об устан</w:t>
      </w:r>
      <w:r w:rsidR="00C4115F" w:rsidRPr="00B16333">
        <w:t>овлении тарифов в сфере холодного</w:t>
      </w:r>
      <w:r w:rsidRPr="00B16333">
        <w:t xml:space="preserve"> водоснабжения на </w:t>
      </w:r>
      <w:r w:rsidR="009F6277" w:rsidRPr="00B16333">
        <w:t>2018</w:t>
      </w:r>
      <w:r w:rsidR="00B82C0B" w:rsidRPr="00B16333">
        <w:t xml:space="preserve"> год</w:t>
      </w:r>
    </w:p>
    <w:p w:rsidR="00D75FC9" w:rsidRPr="00B16333" w:rsidRDefault="00D75FC9" w:rsidP="00D75FC9">
      <w:pPr>
        <w:autoSpaceDE w:val="0"/>
        <w:autoSpaceDN w:val="0"/>
        <w:adjustRightInd w:val="0"/>
        <w:ind w:firstLine="540"/>
        <w:jc w:val="both"/>
      </w:pP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962"/>
      </w:tblGrid>
      <w:tr w:rsidR="00B16333" w:rsidRPr="00B16333" w:rsidTr="003B0DF8">
        <w:trPr>
          <w:trHeight w:val="29"/>
          <w:tblCellSpacing w:w="5" w:type="nil"/>
        </w:trPr>
        <w:tc>
          <w:tcPr>
            <w:tcW w:w="5245" w:type="dxa"/>
            <w:vAlign w:val="center"/>
          </w:tcPr>
          <w:p w:rsidR="00D75FC9" w:rsidRPr="00B16333" w:rsidRDefault="00D75FC9" w:rsidP="00E828E0">
            <w:pPr>
              <w:pStyle w:val="ConsPlusCell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962" w:type="dxa"/>
            <w:vAlign w:val="center"/>
          </w:tcPr>
          <w:p w:rsidR="00D75FC9" w:rsidRPr="00B16333" w:rsidRDefault="00B475E5" w:rsidP="00E828E0">
            <w:pPr>
              <w:pStyle w:val="ConsPlusCell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Метод индексации</w:t>
            </w:r>
          </w:p>
        </w:tc>
      </w:tr>
      <w:tr w:rsidR="00B16333" w:rsidRPr="00B16333" w:rsidTr="003B0DF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6D0A24" w:rsidRPr="00B16333" w:rsidRDefault="00D75FC9" w:rsidP="00E828E0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  <w:r w:rsidR="006D0A24" w:rsidRPr="00B16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FC9" w:rsidRPr="00B16333" w:rsidRDefault="006D0A24" w:rsidP="00E828E0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962" w:type="dxa"/>
            <w:vAlign w:val="center"/>
          </w:tcPr>
          <w:p w:rsidR="006D0A24" w:rsidRPr="00B16333" w:rsidRDefault="009F6277" w:rsidP="009F6277">
            <w:pPr>
              <w:pStyle w:val="ConsPlusCell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2F58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92364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коп. за 1 куб. м – </w:t>
            </w: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92364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16333" w:rsidRPr="00B16333" w:rsidTr="003B0DF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D75FC9" w:rsidRPr="00B16333" w:rsidRDefault="00D75FC9" w:rsidP="00E828E0">
            <w:pPr>
              <w:autoSpaceDE w:val="0"/>
              <w:autoSpaceDN w:val="0"/>
              <w:adjustRightInd w:val="0"/>
              <w:spacing w:line="288" w:lineRule="auto"/>
            </w:pPr>
            <w:r w:rsidRPr="00B16333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962" w:type="dxa"/>
            <w:vAlign w:val="center"/>
          </w:tcPr>
          <w:p w:rsidR="006D0A24" w:rsidRPr="00B16333" w:rsidRDefault="00D17049" w:rsidP="00E828E0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а) базовый уро</w:t>
            </w:r>
            <w:r w:rsidR="00B82C0B" w:rsidRPr="00B16333">
              <w:rPr>
                <w:rFonts w:ascii="Times New Roman" w:hAnsi="Times New Roman" w:cs="Times New Roman"/>
                <w:sz w:val="24"/>
                <w:szCs w:val="24"/>
              </w:rPr>
              <w:t>вень операционных расходов</w:t>
            </w:r>
            <w:r w:rsidR="00B92364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C0B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59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– 77</w:t>
            </w:r>
            <w:r w:rsidR="007D4F4F" w:rsidRPr="00B16333">
              <w:rPr>
                <w:rFonts w:ascii="Times New Roman" w:hAnsi="Times New Roman" w:cs="Times New Roman"/>
                <w:sz w:val="24"/>
                <w:szCs w:val="24"/>
              </w:rPr>
              <w:t> 271,55</w:t>
            </w: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17049" w:rsidRPr="00B16333" w:rsidRDefault="00D17049" w:rsidP="00E828E0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б) индекс эффективнос</w:t>
            </w:r>
            <w:r w:rsidR="00EC2F58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ти операционных расходов – </w:t>
            </w:r>
            <w:r w:rsidR="00916F59" w:rsidRPr="00B16333">
              <w:rPr>
                <w:rFonts w:ascii="Times New Roman" w:hAnsi="Times New Roman" w:cs="Times New Roman"/>
                <w:sz w:val="24"/>
                <w:szCs w:val="24"/>
              </w:rPr>
              <w:t>1,0%</w:t>
            </w:r>
          </w:p>
          <w:p w:rsidR="00D17049" w:rsidRPr="00B16333" w:rsidRDefault="00D17049" w:rsidP="00E828E0">
            <w:pPr>
              <w:pStyle w:val="ConsPlusCell"/>
              <w:spacing w:line="28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9F6277" w:rsidRPr="00B16333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потерь воды – 15,8 %</w:t>
            </w:r>
          </w:p>
          <w:p w:rsidR="00D17049" w:rsidRPr="00B16333" w:rsidRDefault="00EC2F58" w:rsidP="00E828E0">
            <w:pPr>
              <w:pStyle w:val="ConsPlusCell"/>
              <w:spacing w:line="28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г) </w:t>
            </w:r>
            <w:r w:rsidR="009F6277" w:rsidRPr="00B163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удельный расход электрической энергии - </w:t>
            </w:r>
            <w:r w:rsidR="009F6277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0,47 </w:t>
            </w:r>
            <w:proofErr w:type="spellStart"/>
            <w:r w:rsidR="009F6277" w:rsidRPr="00B16333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="009F6277" w:rsidRPr="00B1633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9F6277" w:rsidRPr="00B163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17049" w:rsidRPr="00B16333" w:rsidRDefault="00D17049" w:rsidP="009F6277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33" w:rsidRPr="00B16333" w:rsidTr="003B0DF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D75FC9" w:rsidRPr="00B16333" w:rsidRDefault="00D75FC9" w:rsidP="00E828E0">
            <w:pPr>
              <w:autoSpaceDE w:val="0"/>
              <w:autoSpaceDN w:val="0"/>
              <w:adjustRightInd w:val="0"/>
              <w:spacing w:line="288" w:lineRule="auto"/>
            </w:pPr>
            <w:r w:rsidRPr="00B16333">
              <w:t>Сведения о необходимой валовой выручке на соответствующий период</w:t>
            </w:r>
          </w:p>
        </w:tc>
        <w:tc>
          <w:tcPr>
            <w:tcW w:w="4962" w:type="dxa"/>
            <w:vAlign w:val="center"/>
          </w:tcPr>
          <w:p w:rsidR="00D75FC9" w:rsidRPr="00B16333" w:rsidRDefault="00B431A3" w:rsidP="00EC2F58">
            <w:pPr>
              <w:pStyle w:val="ConsPlusCell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191 203,89</w:t>
            </w:r>
            <w:r w:rsidR="00B82C0B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B16333" w:rsidRPr="00B16333" w:rsidTr="003B0DF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D75FC9" w:rsidRPr="00B16333" w:rsidRDefault="00D75FC9" w:rsidP="00E828E0">
            <w:pPr>
              <w:autoSpaceDE w:val="0"/>
              <w:autoSpaceDN w:val="0"/>
              <w:adjustRightInd w:val="0"/>
              <w:spacing w:line="288" w:lineRule="auto"/>
            </w:pPr>
            <w:r w:rsidRPr="00B16333">
              <w:t>Годовой объем отпущенной потребителям воды</w:t>
            </w:r>
          </w:p>
        </w:tc>
        <w:tc>
          <w:tcPr>
            <w:tcW w:w="4962" w:type="dxa"/>
            <w:vAlign w:val="center"/>
          </w:tcPr>
          <w:p w:rsidR="00E828E0" w:rsidRPr="00B16333" w:rsidRDefault="00B431A3" w:rsidP="00C950C8">
            <w:pPr>
              <w:pStyle w:val="ConsPlusCell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16 448,0</w:t>
            </w:r>
            <w:r w:rsidR="00B92364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828E0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828E0" w:rsidRPr="00B163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828E0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C0B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333" w:rsidRPr="00B16333" w:rsidTr="003B0DF8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7A783E" w:rsidRPr="00B16333" w:rsidRDefault="00D75FC9" w:rsidP="00E828E0">
            <w:pPr>
              <w:autoSpaceDE w:val="0"/>
              <w:autoSpaceDN w:val="0"/>
              <w:adjustRightInd w:val="0"/>
              <w:spacing w:line="288" w:lineRule="auto"/>
            </w:pPr>
            <w:r w:rsidRPr="00B16333"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962" w:type="dxa"/>
            <w:vAlign w:val="center"/>
          </w:tcPr>
          <w:p w:rsidR="00376F70" w:rsidRPr="00B16333" w:rsidRDefault="00376F70" w:rsidP="00376F70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3E" w:rsidRPr="00B16333" w:rsidRDefault="00B431A3" w:rsidP="007A783E">
            <w:pPr>
              <w:pStyle w:val="ConsPlusCell"/>
              <w:spacing w:line="288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6F70" w:rsidRPr="00B16333" w:rsidRDefault="00376F70" w:rsidP="006B5B70">
            <w:pPr>
              <w:pStyle w:val="ConsPlusCell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33" w:rsidRPr="00B16333" w:rsidTr="005E12E0">
        <w:trPr>
          <w:trHeight w:val="28"/>
          <w:tblCellSpacing w:w="5" w:type="nil"/>
        </w:trPr>
        <w:tc>
          <w:tcPr>
            <w:tcW w:w="5245" w:type="dxa"/>
            <w:vAlign w:val="center"/>
          </w:tcPr>
          <w:p w:rsidR="001A769B" w:rsidRPr="00B16333" w:rsidRDefault="00D75FC9" w:rsidP="00AD1D20">
            <w:pPr>
              <w:autoSpaceDE w:val="0"/>
              <w:autoSpaceDN w:val="0"/>
              <w:adjustRightInd w:val="0"/>
              <w:spacing w:line="288" w:lineRule="auto"/>
            </w:pPr>
            <w:r w:rsidRPr="00B16333"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  <w:r w:rsidR="001A769B" w:rsidRPr="00B16333">
              <w:t xml:space="preserve">: </w:t>
            </w:r>
          </w:p>
        </w:tc>
        <w:tc>
          <w:tcPr>
            <w:tcW w:w="4962" w:type="dxa"/>
          </w:tcPr>
          <w:p w:rsidR="005E12E0" w:rsidRPr="00B16333" w:rsidRDefault="005E12E0" w:rsidP="005E1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E0" w:rsidRPr="00B16333" w:rsidRDefault="005E12E0" w:rsidP="005E1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E0" w:rsidRPr="00B16333" w:rsidRDefault="005E12E0" w:rsidP="005E1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E0" w:rsidRPr="00B16333" w:rsidRDefault="005E12E0" w:rsidP="005E1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E0" w:rsidRPr="00B16333" w:rsidRDefault="005E12E0" w:rsidP="00AD1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E0" w:rsidRPr="00B16333" w:rsidRDefault="005E12E0" w:rsidP="00AD1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E0" w:rsidRPr="00B16333" w:rsidRDefault="00B431A3" w:rsidP="00AD1D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22 557,14</w:t>
            </w:r>
            <w:r w:rsidR="00AB2699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16333">
        <w:rPr>
          <w:b/>
          <w:sz w:val="26"/>
          <w:szCs w:val="26"/>
        </w:rPr>
        <w:t>Директор                                                 В.Н. Кузнецов</w:t>
      </w: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16333">
        <w:rPr>
          <w:b/>
          <w:sz w:val="26"/>
          <w:szCs w:val="26"/>
        </w:rPr>
        <w:t xml:space="preserve">Начальник ПЭО                                  К.Д. Бешкирева </w:t>
      </w:r>
    </w:p>
    <w:p w:rsidR="00B82C0B" w:rsidRPr="00B16333" w:rsidRDefault="00B82C0B" w:rsidP="005E171A">
      <w:pPr>
        <w:autoSpaceDE w:val="0"/>
        <w:autoSpaceDN w:val="0"/>
        <w:adjustRightInd w:val="0"/>
      </w:pPr>
    </w:p>
    <w:p w:rsidR="007C60ED" w:rsidRPr="00B16333" w:rsidRDefault="007C60ED" w:rsidP="005E171A">
      <w:pPr>
        <w:autoSpaceDE w:val="0"/>
        <w:autoSpaceDN w:val="0"/>
        <w:adjustRightInd w:val="0"/>
      </w:pPr>
    </w:p>
    <w:p w:rsidR="007C60ED" w:rsidRPr="00B16333" w:rsidRDefault="007C60ED" w:rsidP="005E171A">
      <w:pPr>
        <w:autoSpaceDE w:val="0"/>
        <w:autoSpaceDN w:val="0"/>
        <w:adjustRightInd w:val="0"/>
      </w:pPr>
    </w:p>
    <w:p w:rsidR="007C60ED" w:rsidRPr="00B16333" w:rsidRDefault="007C60ED" w:rsidP="005E171A">
      <w:pPr>
        <w:autoSpaceDE w:val="0"/>
        <w:autoSpaceDN w:val="0"/>
        <w:adjustRightInd w:val="0"/>
      </w:pPr>
    </w:p>
    <w:p w:rsidR="00786A14" w:rsidRPr="00B16333" w:rsidRDefault="00786A14" w:rsidP="00786A14">
      <w:pPr>
        <w:autoSpaceDE w:val="0"/>
        <w:autoSpaceDN w:val="0"/>
        <w:adjustRightInd w:val="0"/>
        <w:jc w:val="center"/>
      </w:pPr>
      <w:r w:rsidRPr="00B16333">
        <w:lastRenderedPageBreak/>
        <w:t xml:space="preserve">Информация о предложении Муниципального предприятия г. Абакана «Водоканал»  об установлении тарифов в сфере водоотведения на </w:t>
      </w:r>
      <w:r w:rsidR="009F6277" w:rsidRPr="00B16333">
        <w:t>2018</w:t>
      </w:r>
      <w:r w:rsidR="009F54E6" w:rsidRPr="00B16333">
        <w:t xml:space="preserve"> год</w:t>
      </w:r>
    </w:p>
    <w:p w:rsidR="00D75FC9" w:rsidRPr="00B16333" w:rsidRDefault="00D75FC9" w:rsidP="00D75FC9">
      <w:pPr>
        <w:widowControl w:val="0"/>
        <w:autoSpaceDE w:val="0"/>
        <w:autoSpaceDN w:val="0"/>
        <w:adjustRightInd w:val="0"/>
        <w:jc w:val="center"/>
      </w:pP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962"/>
      </w:tblGrid>
      <w:tr w:rsidR="00B16333" w:rsidRPr="00B16333" w:rsidTr="004325CD">
        <w:trPr>
          <w:trHeight w:val="29"/>
          <w:tblCellSpacing w:w="5" w:type="nil"/>
        </w:trPr>
        <w:tc>
          <w:tcPr>
            <w:tcW w:w="5245" w:type="dxa"/>
          </w:tcPr>
          <w:p w:rsidR="00C4115F" w:rsidRPr="00B16333" w:rsidRDefault="00C4115F" w:rsidP="0025166A">
            <w:pPr>
              <w:pStyle w:val="ConsPlusCel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962" w:type="dxa"/>
            <w:vAlign w:val="center"/>
          </w:tcPr>
          <w:p w:rsidR="00C4115F" w:rsidRPr="00B16333" w:rsidRDefault="00C4115F" w:rsidP="0025166A">
            <w:pPr>
              <w:pStyle w:val="ConsPlusCel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Метод индексации</w:t>
            </w:r>
          </w:p>
        </w:tc>
      </w:tr>
      <w:tr w:rsidR="00B16333" w:rsidRPr="00B16333" w:rsidTr="004325CD">
        <w:trPr>
          <w:trHeight w:val="28"/>
          <w:tblCellSpacing w:w="5" w:type="nil"/>
        </w:trPr>
        <w:tc>
          <w:tcPr>
            <w:tcW w:w="5245" w:type="dxa"/>
          </w:tcPr>
          <w:p w:rsidR="00C4115F" w:rsidRPr="00B16333" w:rsidRDefault="00C4115F" w:rsidP="0025166A">
            <w:pPr>
              <w:pStyle w:val="ConsPlusCel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  <w:r w:rsidR="00BA0A32" w:rsidRPr="00B16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A32" w:rsidRPr="00B16333" w:rsidRDefault="00BA0A32" w:rsidP="0025166A">
            <w:pPr>
              <w:pStyle w:val="ConsPlusCel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962" w:type="dxa"/>
            <w:vAlign w:val="center"/>
          </w:tcPr>
          <w:p w:rsidR="00C4115F" w:rsidRPr="00B16333" w:rsidRDefault="002A1CBE" w:rsidP="002A1CBE">
            <w:pPr>
              <w:pStyle w:val="ConsPlusCel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54E6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F54E6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коп. </w:t>
            </w:r>
            <w:r w:rsidR="00F409D5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за 1 куб. м – </w:t>
            </w:r>
            <w:r w:rsidR="009F6277" w:rsidRPr="00B163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409D5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16333" w:rsidRPr="00B16333" w:rsidTr="00F5522E">
        <w:trPr>
          <w:trHeight w:val="28"/>
          <w:tblCellSpacing w:w="5" w:type="nil"/>
        </w:trPr>
        <w:tc>
          <w:tcPr>
            <w:tcW w:w="5245" w:type="dxa"/>
          </w:tcPr>
          <w:p w:rsidR="00BA0A32" w:rsidRPr="00B16333" w:rsidRDefault="00BA0A32" w:rsidP="0025166A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B16333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962" w:type="dxa"/>
            <w:vAlign w:val="center"/>
          </w:tcPr>
          <w:p w:rsidR="00BA0A32" w:rsidRPr="00B16333" w:rsidRDefault="00BA0A32" w:rsidP="0025166A">
            <w:pPr>
              <w:pStyle w:val="ConsPlusCel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а) базовый уровень операционных</w:t>
            </w:r>
            <w:r w:rsidR="00EA52F7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F409D5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сходов </w:t>
            </w:r>
            <w:r w:rsidR="00916F59" w:rsidRPr="00B16333">
              <w:rPr>
                <w:rFonts w:ascii="Times New Roman" w:hAnsi="Times New Roman" w:cs="Times New Roman"/>
                <w:sz w:val="24"/>
                <w:szCs w:val="24"/>
              </w:rPr>
              <w:t>– 90</w:t>
            </w:r>
            <w:r w:rsidR="007D4F4F" w:rsidRPr="00B16333">
              <w:rPr>
                <w:rFonts w:ascii="Times New Roman" w:hAnsi="Times New Roman" w:cs="Times New Roman"/>
                <w:sz w:val="24"/>
                <w:szCs w:val="24"/>
              </w:rPr>
              <w:t> 699,91</w:t>
            </w: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A0A32" w:rsidRPr="00B16333" w:rsidRDefault="00BA0A32" w:rsidP="0025166A">
            <w:pPr>
              <w:pStyle w:val="ConsPlusCel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б) индекс эффективнос</w:t>
            </w:r>
            <w:r w:rsidR="003A0540" w:rsidRPr="00B16333">
              <w:rPr>
                <w:rFonts w:ascii="Times New Roman" w:hAnsi="Times New Roman" w:cs="Times New Roman"/>
                <w:sz w:val="24"/>
                <w:szCs w:val="24"/>
              </w:rPr>
              <w:t>ти операционных расходов – 1</w:t>
            </w:r>
            <w:r w:rsidR="00916F59" w:rsidRPr="00B163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A0A32" w:rsidRPr="00B16333" w:rsidRDefault="00BA0A32" w:rsidP="003E0AB4">
            <w:pPr>
              <w:pStyle w:val="ConsPlusCel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163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удельный расход электрической энергии - </w:t>
            </w:r>
            <w:r w:rsidR="00EA52F7" w:rsidRPr="00B163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E0AB4" w:rsidRPr="00B163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B163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16333" w:rsidRPr="00B16333" w:rsidTr="0023731E">
        <w:trPr>
          <w:trHeight w:val="28"/>
          <w:tblCellSpacing w:w="5" w:type="nil"/>
        </w:trPr>
        <w:tc>
          <w:tcPr>
            <w:tcW w:w="5245" w:type="dxa"/>
          </w:tcPr>
          <w:p w:rsidR="00BA0A32" w:rsidRPr="00B16333" w:rsidRDefault="00BA0A32" w:rsidP="0025166A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B16333">
              <w:t>Сведения о необходимой валовой выручке на соответствующий период</w:t>
            </w:r>
          </w:p>
        </w:tc>
        <w:tc>
          <w:tcPr>
            <w:tcW w:w="4962" w:type="dxa"/>
            <w:vAlign w:val="center"/>
          </w:tcPr>
          <w:p w:rsidR="00BA0A32" w:rsidRPr="00B16333" w:rsidRDefault="002A1CBE" w:rsidP="0023731E">
            <w:pPr>
              <w:pStyle w:val="ConsPlusCel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318 471,98</w:t>
            </w:r>
            <w:r w:rsidR="0038623A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16333" w:rsidRPr="00B16333" w:rsidTr="003B0DF8">
        <w:trPr>
          <w:trHeight w:val="28"/>
          <w:tblCellSpacing w:w="5" w:type="nil"/>
        </w:trPr>
        <w:tc>
          <w:tcPr>
            <w:tcW w:w="5245" w:type="dxa"/>
          </w:tcPr>
          <w:p w:rsidR="00BA0A32" w:rsidRPr="00B16333" w:rsidRDefault="00BA0A32" w:rsidP="0025166A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B16333">
              <w:t xml:space="preserve">Годовой объем </w:t>
            </w:r>
            <w:r w:rsidR="0025166A" w:rsidRPr="00B16333">
              <w:t>водоотведения</w:t>
            </w:r>
          </w:p>
        </w:tc>
        <w:tc>
          <w:tcPr>
            <w:tcW w:w="4962" w:type="dxa"/>
          </w:tcPr>
          <w:p w:rsidR="00BA0A32" w:rsidRPr="00B16333" w:rsidRDefault="002A1CBE" w:rsidP="002A1CBE">
            <w:pPr>
              <w:pStyle w:val="ConsPlusCel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2D57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435,0 тыс.</w:t>
            </w:r>
            <w:r w:rsidR="0025166A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5166A" w:rsidRPr="00B163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5166A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6333" w:rsidRPr="00B16333" w:rsidTr="0023731E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D531FE" w:rsidRPr="00B16333" w:rsidRDefault="00D531FE" w:rsidP="00F9294C">
            <w:pPr>
              <w:autoSpaceDE w:val="0"/>
              <w:autoSpaceDN w:val="0"/>
              <w:adjustRightInd w:val="0"/>
              <w:spacing w:line="264" w:lineRule="auto"/>
            </w:pPr>
            <w:r w:rsidRPr="00B16333"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15.05.2013):</w:t>
            </w:r>
          </w:p>
        </w:tc>
        <w:tc>
          <w:tcPr>
            <w:tcW w:w="4962" w:type="dxa"/>
            <w:vAlign w:val="center"/>
          </w:tcPr>
          <w:p w:rsidR="00F10551" w:rsidRPr="00B16333" w:rsidRDefault="00A52D57" w:rsidP="0023731E">
            <w:pPr>
              <w:pStyle w:val="ConsPlusCel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46 311,44</w:t>
            </w:r>
            <w:r w:rsidR="00916F59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16333" w:rsidRPr="00B16333" w:rsidTr="0023731E">
        <w:trPr>
          <w:trHeight w:val="70"/>
          <w:tblCellSpacing w:w="5" w:type="nil"/>
        </w:trPr>
        <w:tc>
          <w:tcPr>
            <w:tcW w:w="5245" w:type="dxa"/>
            <w:vAlign w:val="center"/>
          </w:tcPr>
          <w:p w:rsidR="00F170F6" w:rsidRPr="00B16333" w:rsidRDefault="00D531FE" w:rsidP="00F9294C">
            <w:pPr>
              <w:autoSpaceDE w:val="0"/>
              <w:autoSpaceDN w:val="0"/>
              <w:adjustRightInd w:val="0"/>
              <w:spacing w:line="264" w:lineRule="auto"/>
            </w:pPr>
            <w:r w:rsidRPr="00B16333"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  <w:r w:rsidR="00F170F6" w:rsidRPr="00B16333">
              <w:t>:</w:t>
            </w:r>
          </w:p>
        </w:tc>
        <w:tc>
          <w:tcPr>
            <w:tcW w:w="4962" w:type="dxa"/>
            <w:vAlign w:val="center"/>
          </w:tcPr>
          <w:p w:rsidR="00D531FE" w:rsidRPr="00B16333" w:rsidRDefault="00A52D57" w:rsidP="0023731E">
            <w:pPr>
              <w:pStyle w:val="ConsPlusCel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33">
              <w:rPr>
                <w:rFonts w:ascii="Times New Roman" w:hAnsi="Times New Roman" w:cs="Times New Roman"/>
                <w:sz w:val="24"/>
                <w:szCs w:val="24"/>
              </w:rPr>
              <w:t>12 647,14</w:t>
            </w:r>
            <w:r w:rsidR="00D531FE" w:rsidRPr="00B163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192A27" w:rsidRPr="00B16333" w:rsidRDefault="00192A27"/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16333">
        <w:rPr>
          <w:b/>
          <w:sz w:val="26"/>
          <w:szCs w:val="26"/>
        </w:rPr>
        <w:t>Директор                                                 В.Н. Кузнецов</w:t>
      </w: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9294C" w:rsidRPr="00B16333" w:rsidRDefault="00F9294C" w:rsidP="00F929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16333">
        <w:rPr>
          <w:b/>
          <w:sz w:val="26"/>
          <w:szCs w:val="26"/>
        </w:rPr>
        <w:t xml:space="preserve">Начальник ПЭО                                  К.Д. Бешкирева </w:t>
      </w:r>
    </w:p>
    <w:p w:rsidR="00F9294C" w:rsidRPr="00B16333" w:rsidRDefault="00F9294C"/>
    <w:sectPr w:rsidR="00F9294C" w:rsidRPr="00B16333" w:rsidSect="00F9294C">
      <w:pgSz w:w="11906" w:h="16838"/>
      <w:pgMar w:top="1134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C9"/>
    <w:rsid w:val="000428F8"/>
    <w:rsid w:val="00070748"/>
    <w:rsid w:val="00083F60"/>
    <w:rsid w:val="00097A67"/>
    <w:rsid w:val="000E6901"/>
    <w:rsid w:val="000E7A29"/>
    <w:rsid w:val="00121B12"/>
    <w:rsid w:val="00192A27"/>
    <w:rsid w:val="001A769B"/>
    <w:rsid w:val="001B7CD7"/>
    <w:rsid w:val="00223C81"/>
    <w:rsid w:val="002328EB"/>
    <w:rsid w:val="0023731E"/>
    <w:rsid w:val="0025166A"/>
    <w:rsid w:val="002926B5"/>
    <w:rsid w:val="002A1009"/>
    <w:rsid w:val="002A1CBE"/>
    <w:rsid w:val="002A27A4"/>
    <w:rsid w:val="002C579A"/>
    <w:rsid w:val="0035581E"/>
    <w:rsid w:val="00371068"/>
    <w:rsid w:val="00376D9D"/>
    <w:rsid w:val="00376F70"/>
    <w:rsid w:val="0038623A"/>
    <w:rsid w:val="003A0540"/>
    <w:rsid w:val="003B0DF8"/>
    <w:rsid w:val="003E0AB4"/>
    <w:rsid w:val="003F5E34"/>
    <w:rsid w:val="00447031"/>
    <w:rsid w:val="004D03B1"/>
    <w:rsid w:val="00512143"/>
    <w:rsid w:val="005574F1"/>
    <w:rsid w:val="005E087B"/>
    <w:rsid w:val="005E12E0"/>
    <w:rsid w:val="005E171A"/>
    <w:rsid w:val="00630819"/>
    <w:rsid w:val="006922B2"/>
    <w:rsid w:val="006932A2"/>
    <w:rsid w:val="006B5B70"/>
    <w:rsid w:val="006D0A24"/>
    <w:rsid w:val="00786A14"/>
    <w:rsid w:val="00791549"/>
    <w:rsid w:val="007A2F59"/>
    <w:rsid w:val="007A783E"/>
    <w:rsid w:val="007C60ED"/>
    <w:rsid w:val="007D2896"/>
    <w:rsid w:val="007D4F4F"/>
    <w:rsid w:val="008609C3"/>
    <w:rsid w:val="008700FC"/>
    <w:rsid w:val="008F00E1"/>
    <w:rsid w:val="00916F59"/>
    <w:rsid w:val="00954970"/>
    <w:rsid w:val="00965C39"/>
    <w:rsid w:val="009B18C2"/>
    <w:rsid w:val="009C455F"/>
    <w:rsid w:val="009F54E6"/>
    <w:rsid w:val="009F6277"/>
    <w:rsid w:val="00A2061E"/>
    <w:rsid w:val="00A32C94"/>
    <w:rsid w:val="00A52D57"/>
    <w:rsid w:val="00AA12E6"/>
    <w:rsid w:val="00AB2699"/>
    <w:rsid w:val="00AD1D20"/>
    <w:rsid w:val="00AE3A64"/>
    <w:rsid w:val="00AE4C27"/>
    <w:rsid w:val="00B1157D"/>
    <w:rsid w:val="00B16333"/>
    <w:rsid w:val="00B202F5"/>
    <w:rsid w:val="00B24C32"/>
    <w:rsid w:val="00B25954"/>
    <w:rsid w:val="00B431A3"/>
    <w:rsid w:val="00B475E5"/>
    <w:rsid w:val="00B748F3"/>
    <w:rsid w:val="00B82C0B"/>
    <w:rsid w:val="00B92364"/>
    <w:rsid w:val="00BA0A32"/>
    <w:rsid w:val="00BE13F2"/>
    <w:rsid w:val="00C4115F"/>
    <w:rsid w:val="00C73002"/>
    <w:rsid w:val="00C950C8"/>
    <w:rsid w:val="00CE3391"/>
    <w:rsid w:val="00D147A8"/>
    <w:rsid w:val="00D17049"/>
    <w:rsid w:val="00D531FE"/>
    <w:rsid w:val="00D62A2F"/>
    <w:rsid w:val="00D75FC9"/>
    <w:rsid w:val="00E828E0"/>
    <w:rsid w:val="00EA52F7"/>
    <w:rsid w:val="00EC2E14"/>
    <w:rsid w:val="00EC2F58"/>
    <w:rsid w:val="00ED3C6B"/>
    <w:rsid w:val="00F06907"/>
    <w:rsid w:val="00F10551"/>
    <w:rsid w:val="00F170F6"/>
    <w:rsid w:val="00F409D5"/>
    <w:rsid w:val="00F4757A"/>
    <w:rsid w:val="00F71244"/>
    <w:rsid w:val="00F84171"/>
    <w:rsid w:val="00F9294C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2D06-B84F-41F2-B563-AD9FC8DF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75F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5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21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Администратор</cp:lastModifiedBy>
  <cp:revision>2</cp:revision>
  <cp:lastPrinted>2017-05-10T08:38:00Z</cp:lastPrinted>
  <dcterms:created xsi:type="dcterms:W3CDTF">2017-05-10T08:40:00Z</dcterms:created>
  <dcterms:modified xsi:type="dcterms:W3CDTF">2017-05-10T08:40:00Z</dcterms:modified>
</cp:coreProperties>
</file>